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BOH Meeting Minutes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8.17.22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In attendance-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Ethan Melad, Jillian Phillips, Doug Borowski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Community Members Present-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Jim Metcalf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Call to order at 7pm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Approval of minutes deferred to September meeting (clerk absent tonight)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NACCHO Grant- discussed progress, submission, about 20k to be used.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Massages- briefly stopped, now happening again (week of 8.22.22).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Discussed sending a survey to the town employees to determine interest in other options (guided meditation, etc) as well as times/locations that may be a better fit.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Hannaford check has still not been received. Ethan filed a case through the portal, still waiting.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Looking into other locations for trash bag sales due to this, waiting for Dollar general to respond.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Discussed community complaint regarding staff smoking at the recycling center- will ask lisa to address and ask staff to smoke away from the area where town members are.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Community participation- Mr. Metcalf suggested a town hazardous waste day, and a way to recycle things like gallons of paint. Discussed maybe using grant money to improve flow/set up at the center. Adding textile recycling. Discussed ways a town admin could help with applying for grants for something like this. Discussion of potential subsidy for hazardous waste in other towns, or ARPA funds.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Still waiting on FY23 budget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Voted to hire John Pepi as inspector- 3-0 in favor.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Food permits- local restaurants need to pull a permit for each event, but we will only charge for first ($50/$25 if non profit).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Rate for inspection- $75; $125 for restaurant permit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Food trucks need a temp permit to operate for events. We can choose to waive the fees.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Discussed including food permit rates/info with the stickers for December. Voted 3-0 in favor.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Trash bags- we have 119 cases waiting to see how many we use to determine when to order more.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Nets- 50 nets for 2k. Voted in favor 3-0.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Updating sticker regulations to include requirement to follow regulations around recycling/terms/conditions voted in favor 3-0.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Daniele will update ½ year sticker price.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Meeting closed at 8:10pm.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