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CE" w:rsidRDefault="00BF3FCE" w:rsidP="00BF3FCE">
      <w:pPr>
        <w:pStyle w:val="Default"/>
        <w:rPr>
          <w:rFonts w:ascii="Calibri" w:hAnsi="Calibri" w:cs="Calibri"/>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Calibri" w:hAnsi="Calibri" w:cs="Calibri"/>
          <w:b/>
          <w:bCs/>
          <w:color w:val="auto"/>
          <w:sz w:val="28"/>
          <w:szCs w:val="28"/>
        </w:rPr>
        <w:t xml:space="preserve">Governor Implements No Fee Policy for Veterans Indicator on MA Licenses </w:t>
      </w:r>
      <w:r>
        <w:rPr>
          <w:rFonts w:ascii="Calibri" w:hAnsi="Calibri" w:cs="Calibri"/>
          <w:b/>
          <w:bCs/>
          <w:color w:val="auto"/>
          <w:sz w:val="22"/>
          <w:szCs w:val="22"/>
        </w:rPr>
        <w:t xml:space="preserve">– </w:t>
      </w:r>
      <w:r>
        <w:rPr>
          <w:rFonts w:ascii="Calibri" w:hAnsi="Calibri" w:cs="Calibri"/>
          <w:color w:val="auto"/>
          <w:sz w:val="22"/>
          <w:szCs w:val="22"/>
        </w:rPr>
        <w:t xml:space="preserve">the Registry of Motor Vehicles (RMV) announced in November that duplicate license/ID cards with specific “Veteran’s Indicator” status would be available upon request to eligible veterans at no cost. The “Veteran’s Indicator” is a physical symbol that appears on the credential and can be used to obtain identified services for veterans. Eligible veterans of the U.S. Armed Forces who were honorably discharged can choose to have the word “Veteran” printed on their driver’s license/ID card. If a veteran’s license/ID card is not eligible for renewal, the individual can obtain a duplicate for no fee with the “Veteran’s Indicator”. Requests can only be processed in person at an RMV Service Center or designated AAA locations. Veterans will need to have a DD214, DD215 or Honorable Discharge certificate on hand. </w:t>
      </w:r>
    </w:p>
    <w:p w:rsidR="00811365" w:rsidRDefault="00811365">
      <w:bookmarkStart w:id="0" w:name="_GoBack"/>
      <w:bookmarkEnd w:id="0"/>
    </w:p>
    <w:sectPr w:rsidR="00811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encil">
    <w:altName w:val="Stenci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CE"/>
    <w:rsid w:val="00811365"/>
    <w:rsid w:val="00B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BDA94-73B5-4741-BE50-0F04A182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FCE"/>
    <w:pPr>
      <w:autoSpaceDE w:val="0"/>
      <w:autoSpaceDN w:val="0"/>
      <w:adjustRightInd w:val="0"/>
      <w:spacing w:after="0" w:line="240" w:lineRule="auto"/>
    </w:pPr>
    <w:rPr>
      <w:rFonts w:ascii="Stencil" w:hAnsi="Stencil" w:cs="Stencil"/>
      <w:color w:val="000000"/>
      <w:sz w:val="24"/>
      <w:szCs w:val="24"/>
    </w:rPr>
  </w:style>
  <w:style w:type="paragraph" w:styleId="BalloonText">
    <w:name w:val="Balloon Text"/>
    <w:basedOn w:val="Normal"/>
    <w:link w:val="BalloonTextChar"/>
    <w:uiPriority w:val="99"/>
    <w:semiHidden/>
    <w:unhideWhenUsed/>
    <w:rsid w:val="00BF3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Kularski</dc:creator>
  <cp:keywords/>
  <dc:description/>
  <cp:lastModifiedBy>Holly Kularski</cp:lastModifiedBy>
  <cp:revision>1</cp:revision>
  <cp:lastPrinted>2017-01-19T21:30:00Z</cp:lastPrinted>
  <dcterms:created xsi:type="dcterms:W3CDTF">2017-01-19T21:18:00Z</dcterms:created>
  <dcterms:modified xsi:type="dcterms:W3CDTF">2017-01-19T21:33:00Z</dcterms:modified>
</cp:coreProperties>
</file>